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7D31" w:rsidRDefault="00A97D31" w:rsidP="00A97D31">
      <w:pPr>
        <w:spacing w:after="120" w:line="360" w:lineRule="atLeast"/>
        <w:rPr>
          <w:rFonts w:ascii="Helvetica" w:eastAsia="Times New Roman" w:hAnsi="Helvetica" w:cs="Helvetica"/>
          <w:b/>
          <w:color w:val="000000"/>
          <w:sz w:val="24"/>
          <w:szCs w:val="24"/>
          <w:lang w:eastAsia="ru-RU"/>
        </w:rPr>
      </w:pPr>
      <w:proofErr w:type="spellStart"/>
      <w:r>
        <w:rPr>
          <w:rFonts w:ascii="Helvetica" w:eastAsia="Times New Roman" w:hAnsi="Helvetica" w:cs="Helvetica"/>
          <w:b/>
          <w:color w:val="000000"/>
          <w:sz w:val="24"/>
          <w:szCs w:val="24"/>
          <w:lang w:eastAsia="ru-RU"/>
        </w:rPr>
        <w:t>Мудаева</w:t>
      </w:r>
      <w:proofErr w:type="spellEnd"/>
      <w:r>
        <w:rPr>
          <w:rFonts w:ascii="Helvetica" w:eastAsia="Times New Roman" w:hAnsi="Helvetica" w:cs="Helvetica"/>
          <w:b/>
          <w:color w:val="000000"/>
          <w:sz w:val="24"/>
          <w:szCs w:val="24"/>
          <w:lang w:eastAsia="ru-RU"/>
        </w:rPr>
        <w:t xml:space="preserve"> </w:t>
      </w:r>
      <w:proofErr w:type="spellStart"/>
      <w:r>
        <w:rPr>
          <w:rFonts w:ascii="Helvetica" w:eastAsia="Times New Roman" w:hAnsi="Helvetica" w:cs="Helvetica"/>
          <w:b/>
          <w:color w:val="000000"/>
          <w:sz w:val="24"/>
          <w:szCs w:val="24"/>
          <w:lang w:eastAsia="ru-RU"/>
        </w:rPr>
        <w:t>Разета</w:t>
      </w:r>
      <w:proofErr w:type="spellEnd"/>
      <w:r>
        <w:rPr>
          <w:rFonts w:ascii="Helvetica" w:eastAsia="Times New Roman" w:hAnsi="Helvetica" w:cs="Helvetica"/>
          <w:b/>
          <w:color w:val="000000"/>
          <w:sz w:val="24"/>
          <w:szCs w:val="24"/>
          <w:lang w:eastAsia="ru-RU"/>
        </w:rPr>
        <w:t xml:space="preserve"> </w:t>
      </w:r>
      <w:proofErr w:type="spellStart"/>
      <w:r>
        <w:rPr>
          <w:rFonts w:ascii="Helvetica" w:eastAsia="Times New Roman" w:hAnsi="Helvetica" w:cs="Helvetica"/>
          <w:b/>
          <w:color w:val="000000"/>
          <w:sz w:val="24"/>
          <w:szCs w:val="24"/>
          <w:lang w:eastAsia="ru-RU"/>
        </w:rPr>
        <w:t>Селимовна</w:t>
      </w:r>
      <w:proofErr w:type="spellEnd"/>
    </w:p>
    <w:p w:rsidR="00A97D31" w:rsidRDefault="00A97D31" w:rsidP="00A97D31">
      <w:pPr>
        <w:spacing w:after="120" w:line="360" w:lineRule="atLeast"/>
        <w:rPr>
          <w:rFonts w:ascii="Helvetica" w:eastAsia="Times New Roman" w:hAnsi="Helvetica" w:cs="Helvetica"/>
          <w:b/>
          <w:color w:val="000000"/>
          <w:sz w:val="24"/>
          <w:szCs w:val="24"/>
          <w:lang w:eastAsia="ru-RU"/>
        </w:rPr>
      </w:pPr>
      <w:r w:rsidRPr="0040106A">
        <w:rPr>
          <w:rFonts w:ascii="Helvetica" w:eastAsia="Times New Roman" w:hAnsi="Helvetica" w:cs="Helvetica"/>
          <w:b/>
          <w:color w:val="000000"/>
          <w:sz w:val="24"/>
          <w:szCs w:val="24"/>
          <w:lang w:eastAsia="ru-RU"/>
        </w:rPr>
        <w:t>Дисциплин</w:t>
      </w:r>
      <w:r>
        <w:rPr>
          <w:rFonts w:ascii="Helvetica" w:eastAsia="Times New Roman" w:hAnsi="Helvetica" w:cs="Helvetica"/>
          <w:b/>
          <w:color w:val="000000"/>
          <w:sz w:val="24"/>
          <w:szCs w:val="24"/>
          <w:lang w:eastAsia="ru-RU"/>
        </w:rPr>
        <w:t>а: Русская литература. Группа 20</w:t>
      </w:r>
      <w:r w:rsidRPr="0040106A">
        <w:rPr>
          <w:rFonts w:ascii="Helvetica" w:eastAsia="Times New Roman" w:hAnsi="Helvetica" w:cs="Helvetica"/>
          <w:b/>
          <w:color w:val="000000"/>
          <w:sz w:val="24"/>
          <w:szCs w:val="24"/>
          <w:lang w:eastAsia="ru-RU"/>
        </w:rPr>
        <w:t xml:space="preserve"> ДП</w:t>
      </w:r>
      <w:r>
        <w:rPr>
          <w:rFonts w:ascii="Helvetica" w:eastAsia="Times New Roman" w:hAnsi="Helvetica" w:cs="Helvetica"/>
          <w:b/>
          <w:color w:val="000000"/>
          <w:sz w:val="24"/>
          <w:szCs w:val="24"/>
          <w:lang w:eastAsia="ru-RU"/>
        </w:rPr>
        <w:t xml:space="preserve"> </w:t>
      </w:r>
      <w:r w:rsidRPr="0040106A">
        <w:rPr>
          <w:rFonts w:ascii="Helvetica" w:eastAsia="Times New Roman" w:hAnsi="Helvetica" w:cs="Helvetica"/>
          <w:b/>
          <w:color w:val="000000"/>
          <w:sz w:val="24"/>
          <w:szCs w:val="24"/>
          <w:lang w:eastAsia="ru-RU"/>
        </w:rPr>
        <w:t>(9)</w:t>
      </w:r>
      <w:r>
        <w:rPr>
          <w:rFonts w:ascii="Helvetica" w:eastAsia="Times New Roman" w:hAnsi="Helvetica" w:cs="Helvetica"/>
          <w:b/>
          <w:color w:val="000000"/>
          <w:sz w:val="24"/>
          <w:szCs w:val="24"/>
          <w:lang w:eastAsia="ru-RU"/>
        </w:rPr>
        <w:t xml:space="preserve"> – 20-3 МОЦИ (9)</w:t>
      </w:r>
      <w:r w:rsidRPr="0040106A">
        <w:rPr>
          <w:rFonts w:ascii="Helvetica" w:eastAsia="Times New Roman" w:hAnsi="Helvetica" w:cs="Helvetica"/>
          <w:b/>
          <w:color w:val="000000"/>
          <w:sz w:val="24"/>
          <w:szCs w:val="24"/>
          <w:lang w:eastAsia="ru-RU"/>
        </w:rPr>
        <w:t xml:space="preserve">                    </w:t>
      </w:r>
    </w:p>
    <w:p w:rsidR="00A97D31" w:rsidRPr="0040106A" w:rsidRDefault="00A97D31" w:rsidP="00A97D31">
      <w:pPr>
        <w:spacing w:after="120" w:line="360" w:lineRule="atLeast"/>
        <w:rPr>
          <w:rFonts w:ascii="Helvetica" w:eastAsia="Times New Roman" w:hAnsi="Helvetica" w:cs="Helvetica"/>
          <w:b/>
          <w:color w:val="000000"/>
          <w:sz w:val="24"/>
          <w:szCs w:val="24"/>
          <w:lang w:eastAsia="ru-RU"/>
        </w:rPr>
      </w:pPr>
      <w:r w:rsidRPr="0040106A">
        <w:rPr>
          <w:rFonts w:ascii="Helvetica" w:eastAsia="Times New Roman" w:hAnsi="Helvetica" w:cs="Helvetica"/>
          <w:b/>
          <w:color w:val="000000"/>
          <w:sz w:val="24"/>
          <w:szCs w:val="24"/>
          <w:lang w:eastAsia="ru-RU"/>
        </w:rPr>
        <w:t xml:space="preserve">Тема: </w:t>
      </w:r>
      <w:proofErr w:type="spellStart"/>
      <w:r w:rsidRPr="0040106A">
        <w:rPr>
          <w:rFonts w:ascii="Helvetica" w:eastAsia="Times New Roman" w:hAnsi="Helvetica" w:cs="Helvetica"/>
          <w:b/>
          <w:color w:val="000000"/>
          <w:sz w:val="24"/>
          <w:szCs w:val="24"/>
          <w:lang w:eastAsia="ru-RU"/>
        </w:rPr>
        <w:t>Ф.М.Достоевский</w:t>
      </w:r>
      <w:proofErr w:type="spellEnd"/>
      <w:r w:rsidRPr="0040106A">
        <w:rPr>
          <w:rFonts w:ascii="Helvetica" w:eastAsia="Times New Roman" w:hAnsi="Helvetica" w:cs="Helvetica"/>
          <w:b/>
          <w:color w:val="000000"/>
          <w:sz w:val="24"/>
          <w:szCs w:val="24"/>
          <w:lang w:eastAsia="ru-RU"/>
        </w:rPr>
        <w:t>.</w:t>
      </w:r>
      <w:r w:rsidRPr="00F92CA9">
        <w:rPr>
          <w:rFonts w:ascii="Helvetica" w:eastAsia="Times New Roman" w:hAnsi="Helvetica" w:cs="Helvetica"/>
          <w:b/>
          <w:color w:val="000000"/>
          <w:sz w:val="24"/>
          <w:szCs w:val="24"/>
          <w:lang w:eastAsia="ru-RU"/>
        </w:rPr>
        <w:t xml:space="preserve"> </w:t>
      </w:r>
      <w:r w:rsidRPr="0040106A">
        <w:rPr>
          <w:rFonts w:ascii="Helvetica" w:eastAsia="Times New Roman" w:hAnsi="Helvetica" w:cs="Helvetica"/>
          <w:b/>
          <w:color w:val="000000"/>
          <w:sz w:val="24"/>
          <w:szCs w:val="24"/>
          <w:lang w:eastAsia="ru-RU"/>
        </w:rPr>
        <w:t>Этапы биографии и творчества.</w:t>
      </w:r>
    </w:p>
    <w:p w:rsidR="00A97D31" w:rsidRPr="00F92CA9" w:rsidRDefault="00A97D31" w:rsidP="00A97D31">
      <w:pPr>
        <w:spacing w:after="120" w:line="360" w:lineRule="atLeast"/>
        <w:rPr>
          <w:rFonts w:ascii="Helvetica" w:eastAsia="Times New Roman" w:hAnsi="Helvetica" w:cs="Helvetica"/>
          <w:b/>
          <w:color w:val="000000"/>
          <w:sz w:val="32"/>
          <w:szCs w:val="32"/>
          <w:lang w:eastAsia="ru-RU"/>
        </w:rPr>
      </w:pPr>
      <w:r w:rsidRPr="00C3198D">
        <w:rPr>
          <w:rFonts w:ascii="Helvetica" w:eastAsia="Times New Roman" w:hAnsi="Helvetica" w:cs="Helvetica"/>
          <w:b/>
          <w:color w:val="000000"/>
          <w:sz w:val="32"/>
          <w:szCs w:val="32"/>
          <w:lang w:eastAsia="ru-RU"/>
        </w:rPr>
        <w:t xml:space="preserve"> </w:t>
      </w:r>
      <w:r w:rsidRPr="00750AEF">
        <w:rPr>
          <w:rFonts w:ascii="Times New Roman" w:eastAsia="Times New Roman" w:hAnsi="Times New Roman" w:cs="Times New Roman"/>
          <w:b/>
          <w:bCs/>
          <w:kern w:val="36"/>
          <w:sz w:val="48"/>
          <w:szCs w:val="48"/>
          <w:lang w:eastAsia="ru-RU"/>
        </w:rPr>
        <w:t>Анализ «Преступление и наказание» Достоевский</w:t>
      </w:r>
    </w:p>
    <w:p w:rsidR="00A97D31" w:rsidRDefault="00A97D31" w:rsidP="00A97D31">
      <w:pPr>
        <w:spacing w:before="100" w:beforeAutospacing="1" w:after="100" w:afterAutospacing="1" w:line="240" w:lineRule="auto"/>
        <w:rPr>
          <w:rFonts w:ascii="Times New Roman" w:eastAsia="Times New Roman" w:hAnsi="Times New Roman" w:cs="Times New Roman"/>
          <w:sz w:val="24"/>
          <w:szCs w:val="24"/>
          <w:lang w:eastAsia="ru-RU"/>
        </w:rPr>
      </w:pPr>
      <w:r w:rsidRPr="00750AEF">
        <w:rPr>
          <w:rFonts w:ascii="Times New Roman" w:eastAsia="Times New Roman" w:hAnsi="Times New Roman" w:cs="Times New Roman"/>
          <w:sz w:val="24"/>
          <w:szCs w:val="24"/>
          <w:lang w:eastAsia="ru-RU"/>
        </w:rPr>
        <w:t xml:space="preserve">Роман Федора Михайловича Достоевского «Преступление и наказание» – самое известное произведение писателя, вошедшее в золотой фонд мировой литературы. Написанное в тяжелый период жизненных испытаний автора, оно затрагивает многие серьезные проблемы, которые остаются актуальными и по сей день. Роман достаточно сложный и глубокий, однако подробный анализ произведения поможет лучше понять основную мысль и проблематику романа, поступки главных героев. </w:t>
      </w:r>
    </w:p>
    <w:p w:rsidR="00A97D31" w:rsidRPr="00750AEF" w:rsidRDefault="00A97D31" w:rsidP="00A97D31">
      <w:pPr>
        <w:spacing w:before="100" w:beforeAutospacing="1" w:after="100" w:afterAutospacing="1" w:line="240" w:lineRule="auto"/>
        <w:rPr>
          <w:rFonts w:ascii="Times New Roman" w:eastAsia="Times New Roman" w:hAnsi="Times New Roman" w:cs="Times New Roman"/>
          <w:sz w:val="24"/>
          <w:szCs w:val="24"/>
          <w:lang w:eastAsia="ru-RU"/>
        </w:rPr>
      </w:pPr>
      <w:r w:rsidRPr="00750AEF">
        <w:rPr>
          <w:rFonts w:ascii="Times New Roman" w:eastAsia="Times New Roman" w:hAnsi="Times New Roman" w:cs="Times New Roman"/>
          <w:b/>
          <w:bCs/>
          <w:sz w:val="36"/>
          <w:szCs w:val="36"/>
          <w:lang w:eastAsia="ru-RU"/>
        </w:rPr>
        <w:t>Краткий анализ</w:t>
      </w:r>
    </w:p>
    <w:p w:rsidR="00A97D31" w:rsidRPr="00750AEF" w:rsidRDefault="00A97D31" w:rsidP="00A97D31">
      <w:pPr>
        <w:spacing w:before="100" w:beforeAutospacing="1" w:after="100" w:afterAutospacing="1" w:line="240" w:lineRule="auto"/>
        <w:rPr>
          <w:rFonts w:ascii="Times New Roman" w:eastAsia="Times New Roman" w:hAnsi="Times New Roman" w:cs="Times New Roman"/>
          <w:sz w:val="24"/>
          <w:szCs w:val="24"/>
          <w:lang w:eastAsia="ru-RU"/>
        </w:rPr>
      </w:pPr>
      <w:r w:rsidRPr="00750AEF">
        <w:rPr>
          <w:rFonts w:ascii="Times New Roman" w:eastAsia="Times New Roman" w:hAnsi="Times New Roman" w:cs="Times New Roman"/>
          <w:b/>
          <w:bCs/>
          <w:sz w:val="24"/>
          <w:szCs w:val="24"/>
          <w:lang w:eastAsia="ru-RU"/>
        </w:rPr>
        <w:t>Год написания</w:t>
      </w:r>
      <w:r w:rsidRPr="00750AEF">
        <w:rPr>
          <w:rFonts w:ascii="Times New Roman" w:eastAsia="Times New Roman" w:hAnsi="Times New Roman" w:cs="Times New Roman"/>
          <w:sz w:val="24"/>
          <w:szCs w:val="24"/>
          <w:lang w:eastAsia="ru-RU"/>
        </w:rPr>
        <w:t xml:space="preserve"> – 1866 г.</w:t>
      </w:r>
    </w:p>
    <w:p w:rsidR="00A97D31" w:rsidRPr="00750AEF" w:rsidRDefault="00A97D31" w:rsidP="00A97D31">
      <w:pPr>
        <w:spacing w:before="100" w:beforeAutospacing="1" w:after="100" w:afterAutospacing="1" w:line="240" w:lineRule="auto"/>
        <w:rPr>
          <w:rFonts w:ascii="Times New Roman" w:eastAsia="Times New Roman" w:hAnsi="Times New Roman" w:cs="Times New Roman"/>
          <w:sz w:val="24"/>
          <w:szCs w:val="24"/>
          <w:lang w:eastAsia="ru-RU"/>
        </w:rPr>
      </w:pPr>
      <w:r w:rsidRPr="00750AEF">
        <w:rPr>
          <w:rFonts w:ascii="Times New Roman" w:eastAsia="Times New Roman" w:hAnsi="Times New Roman" w:cs="Times New Roman"/>
          <w:b/>
          <w:bCs/>
          <w:sz w:val="24"/>
          <w:szCs w:val="24"/>
          <w:lang w:eastAsia="ru-RU"/>
        </w:rPr>
        <w:t>История создания</w:t>
      </w:r>
      <w:r w:rsidRPr="00750AEF">
        <w:rPr>
          <w:rFonts w:ascii="Times New Roman" w:eastAsia="Times New Roman" w:hAnsi="Times New Roman" w:cs="Times New Roman"/>
          <w:sz w:val="24"/>
          <w:szCs w:val="24"/>
          <w:lang w:eastAsia="ru-RU"/>
        </w:rPr>
        <w:t xml:space="preserve"> – Замысел «Преступления и наказания» Достоевский вынашивал во время своего пребывания на каторге, во период сильнейших душевных переживаний.</w:t>
      </w:r>
    </w:p>
    <w:p w:rsidR="00A97D31" w:rsidRPr="00750AEF" w:rsidRDefault="00A97D31" w:rsidP="00A97D31">
      <w:pPr>
        <w:spacing w:before="100" w:beforeAutospacing="1" w:after="100" w:afterAutospacing="1" w:line="240" w:lineRule="auto"/>
        <w:rPr>
          <w:rFonts w:ascii="Times New Roman" w:eastAsia="Times New Roman" w:hAnsi="Times New Roman" w:cs="Times New Roman"/>
          <w:sz w:val="24"/>
          <w:szCs w:val="24"/>
          <w:lang w:eastAsia="ru-RU"/>
        </w:rPr>
      </w:pPr>
      <w:r w:rsidRPr="00750AEF">
        <w:rPr>
          <w:rFonts w:ascii="Times New Roman" w:eastAsia="Times New Roman" w:hAnsi="Times New Roman" w:cs="Times New Roman"/>
          <w:b/>
          <w:bCs/>
          <w:sz w:val="24"/>
          <w:szCs w:val="24"/>
          <w:lang w:eastAsia="ru-RU"/>
        </w:rPr>
        <w:t xml:space="preserve">Тема </w:t>
      </w:r>
      <w:r w:rsidRPr="00750AEF">
        <w:rPr>
          <w:rFonts w:ascii="Times New Roman" w:eastAsia="Times New Roman" w:hAnsi="Times New Roman" w:cs="Times New Roman"/>
          <w:sz w:val="24"/>
          <w:szCs w:val="24"/>
          <w:lang w:eastAsia="ru-RU"/>
        </w:rPr>
        <w:t>– Отображение нечеловеческих условий жизни беднейших слоев населения, безнадежности их существования и озлобленности на весь мир.</w:t>
      </w:r>
    </w:p>
    <w:p w:rsidR="00A97D31" w:rsidRPr="00750AEF" w:rsidRDefault="00A97D31" w:rsidP="00A97D31">
      <w:pPr>
        <w:spacing w:before="100" w:beforeAutospacing="1" w:after="100" w:afterAutospacing="1" w:line="240" w:lineRule="auto"/>
        <w:rPr>
          <w:rFonts w:ascii="Times New Roman" w:eastAsia="Times New Roman" w:hAnsi="Times New Roman" w:cs="Times New Roman"/>
          <w:sz w:val="24"/>
          <w:szCs w:val="24"/>
          <w:lang w:eastAsia="ru-RU"/>
        </w:rPr>
      </w:pPr>
      <w:r w:rsidRPr="00750AEF">
        <w:rPr>
          <w:rFonts w:ascii="Times New Roman" w:eastAsia="Times New Roman" w:hAnsi="Times New Roman" w:cs="Times New Roman"/>
          <w:b/>
          <w:bCs/>
          <w:sz w:val="24"/>
          <w:szCs w:val="24"/>
          <w:lang w:eastAsia="ru-RU"/>
        </w:rPr>
        <w:t xml:space="preserve">Композиция </w:t>
      </w:r>
      <w:r w:rsidRPr="00750AEF">
        <w:rPr>
          <w:rFonts w:ascii="Times New Roman" w:eastAsia="Times New Roman" w:hAnsi="Times New Roman" w:cs="Times New Roman"/>
          <w:sz w:val="24"/>
          <w:szCs w:val="24"/>
          <w:lang w:eastAsia="ru-RU"/>
        </w:rPr>
        <w:t>– Роман состоит из шести частей и эпилога. Каждая часть разбита на 6-7 глав. В первой части описывается образ жизни главного героя и совершенное им преступление, в последующих частях – последовавшее за ним наказание, в эпилоге – раскаяние главного героя.</w:t>
      </w:r>
    </w:p>
    <w:p w:rsidR="00A97D31" w:rsidRPr="00750AEF" w:rsidRDefault="00A97D31" w:rsidP="00A97D31">
      <w:pPr>
        <w:spacing w:before="100" w:beforeAutospacing="1" w:after="100" w:afterAutospacing="1" w:line="240" w:lineRule="auto"/>
        <w:rPr>
          <w:rFonts w:ascii="Times New Roman" w:eastAsia="Times New Roman" w:hAnsi="Times New Roman" w:cs="Times New Roman"/>
          <w:sz w:val="24"/>
          <w:szCs w:val="24"/>
          <w:lang w:eastAsia="ru-RU"/>
        </w:rPr>
      </w:pPr>
      <w:r w:rsidRPr="00750AEF">
        <w:rPr>
          <w:rFonts w:ascii="Times New Roman" w:eastAsia="Times New Roman" w:hAnsi="Times New Roman" w:cs="Times New Roman"/>
          <w:b/>
          <w:bCs/>
          <w:sz w:val="24"/>
          <w:szCs w:val="24"/>
          <w:lang w:eastAsia="ru-RU"/>
        </w:rPr>
        <w:t>Жанр</w:t>
      </w:r>
      <w:r w:rsidRPr="00750AEF">
        <w:rPr>
          <w:rFonts w:ascii="Times New Roman" w:eastAsia="Times New Roman" w:hAnsi="Times New Roman" w:cs="Times New Roman"/>
          <w:sz w:val="24"/>
          <w:szCs w:val="24"/>
          <w:lang w:eastAsia="ru-RU"/>
        </w:rPr>
        <w:t xml:space="preserve"> – Роман.</w:t>
      </w:r>
    </w:p>
    <w:p w:rsidR="00A97D31" w:rsidRPr="00750AEF" w:rsidRDefault="00A97D31" w:rsidP="00A97D31">
      <w:pPr>
        <w:spacing w:before="100" w:beforeAutospacing="1" w:after="100" w:afterAutospacing="1" w:line="240" w:lineRule="auto"/>
        <w:rPr>
          <w:rFonts w:ascii="Times New Roman" w:eastAsia="Times New Roman" w:hAnsi="Times New Roman" w:cs="Times New Roman"/>
          <w:sz w:val="24"/>
          <w:szCs w:val="24"/>
          <w:lang w:eastAsia="ru-RU"/>
        </w:rPr>
      </w:pPr>
      <w:r w:rsidRPr="00750AEF">
        <w:rPr>
          <w:rFonts w:ascii="Times New Roman" w:eastAsia="Times New Roman" w:hAnsi="Times New Roman" w:cs="Times New Roman"/>
          <w:b/>
          <w:bCs/>
          <w:sz w:val="24"/>
          <w:szCs w:val="24"/>
          <w:lang w:eastAsia="ru-RU"/>
        </w:rPr>
        <w:t xml:space="preserve">Направление </w:t>
      </w:r>
      <w:r w:rsidRPr="00750AEF">
        <w:rPr>
          <w:rFonts w:ascii="Times New Roman" w:eastAsia="Times New Roman" w:hAnsi="Times New Roman" w:cs="Times New Roman"/>
          <w:sz w:val="24"/>
          <w:szCs w:val="24"/>
          <w:lang w:eastAsia="ru-RU"/>
        </w:rPr>
        <w:t>– Реализм.</w:t>
      </w:r>
    </w:p>
    <w:p w:rsidR="00A97D31" w:rsidRDefault="00A97D31" w:rsidP="00A97D3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750AEF">
        <w:rPr>
          <w:rFonts w:ascii="Times New Roman" w:eastAsia="Times New Roman" w:hAnsi="Times New Roman" w:cs="Times New Roman"/>
          <w:b/>
          <w:bCs/>
          <w:sz w:val="36"/>
          <w:szCs w:val="36"/>
          <w:lang w:eastAsia="ru-RU"/>
        </w:rPr>
        <w:t>История создания</w:t>
      </w:r>
    </w:p>
    <w:p w:rsidR="00A97D31" w:rsidRPr="00750AEF" w:rsidRDefault="00A97D31" w:rsidP="00A97D3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750AEF">
        <w:rPr>
          <w:rFonts w:ascii="Times New Roman" w:eastAsia="Times New Roman" w:hAnsi="Times New Roman" w:cs="Times New Roman"/>
          <w:sz w:val="24"/>
          <w:szCs w:val="24"/>
          <w:lang w:eastAsia="ru-RU"/>
        </w:rPr>
        <w:t>Во время своего пребывания на каторге Федор Михайлович вынужден был общаться не только с политическими преступниками, но и с опасными уголовниками – убийцами и ворами. Наблюдая за этими человеческими типажами, писатель пришел к выводу, что в подавляющем большинстве преступления были совершены этими людьми на почве страшного отчаяния. После отмены крепостного права многие крестьяне, не имевшие средств к существованию, отправлялись в большие города, где пьянствовали, грабили и убивали.</w:t>
      </w:r>
    </w:p>
    <w:p w:rsidR="00A97D31" w:rsidRPr="00750AEF" w:rsidRDefault="00A97D31" w:rsidP="00A97D31">
      <w:pPr>
        <w:spacing w:before="100" w:beforeAutospacing="1" w:after="100" w:afterAutospacing="1" w:line="240" w:lineRule="auto"/>
        <w:rPr>
          <w:rFonts w:ascii="Times New Roman" w:eastAsia="Times New Roman" w:hAnsi="Times New Roman" w:cs="Times New Roman"/>
          <w:sz w:val="24"/>
          <w:szCs w:val="24"/>
          <w:lang w:eastAsia="ru-RU"/>
        </w:rPr>
      </w:pPr>
      <w:r w:rsidRPr="00750AEF">
        <w:rPr>
          <w:rFonts w:ascii="Times New Roman" w:eastAsia="Times New Roman" w:hAnsi="Times New Roman" w:cs="Times New Roman"/>
          <w:sz w:val="24"/>
          <w:szCs w:val="24"/>
          <w:lang w:eastAsia="ru-RU"/>
        </w:rPr>
        <w:t xml:space="preserve">Именно тогда у писателя впервые возникла идея написать роман, полный драм и внутренних конфликтов. По плану произведение задумывалось как исповедь Раскольникова, в котором раскрывался духовный опыт главного героя. Однако во время написания романа автор стал понимать, что не в состоянии ограничиться переживаниями одного Раскольникова – сюжет требовал большей глубины и наполненности. Отнесшись с </w:t>
      </w:r>
      <w:r w:rsidRPr="00750AEF">
        <w:rPr>
          <w:rFonts w:ascii="Times New Roman" w:eastAsia="Times New Roman" w:hAnsi="Times New Roman" w:cs="Times New Roman"/>
          <w:sz w:val="24"/>
          <w:szCs w:val="24"/>
          <w:lang w:eastAsia="ru-RU"/>
        </w:rPr>
        <w:lastRenderedPageBreak/>
        <w:t>большой долей критики к написанному материалу, Достоевский сжег практически завершенный роман и написал его заново – таким, каким знает его весь литературный мир.</w:t>
      </w:r>
    </w:p>
    <w:p w:rsidR="00A97D31" w:rsidRPr="00750AEF" w:rsidRDefault="00A97D31" w:rsidP="00A97D31">
      <w:pPr>
        <w:spacing w:after="0" w:line="240" w:lineRule="auto"/>
        <w:rPr>
          <w:rFonts w:ascii="Arial" w:eastAsia="Times New Roman" w:hAnsi="Arial" w:cs="Arial"/>
          <w:color w:val="161616"/>
          <w:sz w:val="14"/>
          <w:szCs w:val="14"/>
          <w:lang w:eastAsia="ru-RU"/>
        </w:rPr>
      </w:pPr>
      <w:r w:rsidRPr="00750AEF">
        <w:rPr>
          <w:rFonts w:ascii="Times New Roman" w:eastAsia="Times New Roman" w:hAnsi="Times New Roman" w:cs="Times New Roman"/>
          <w:sz w:val="24"/>
          <w:szCs w:val="24"/>
          <w:lang w:eastAsia="ru-RU"/>
        </w:rPr>
        <w:t>Проблема у писателя возникла и с названием произведения. Было несколько рабочих версий, среди которых «Рассказ преступника», «Под судом». В результате он остановился на варианте «Преступление и наказание». Суть и смысл названия романа заключается не только в уголовном наказании за совершение преступления, но, прежде всего, в душевных муках преступника. Любое злодеяние влечет за собой неизбежное наказание, и скрыться от него невозможно.</w:t>
      </w:r>
    </w:p>
    <w:p w:rsidR="00A97D31" w:rsidRPr="00750AEF" w:rsidRDefault="00A97D31" w:rsidP="00A97D31">
      <w:pPr>
        <w:spacing w:before="100" w:beforeAutospacing="1" w:after="100" w:afterAutospacing="1" w:line="240" w:lineRule="auto"/>
        <w:rPr>
          <w:rFonts w:ascii="Times New Roman" w:eastAsia="Times New Roman" w:hAnsi="Times New Roman" w:cs="Times New Roman"/>
          <w:sz w:val="24"/>
          <w:szCs w:val="24"/>
          <w:lang w:eastAsia="ru-RU"/>
        </w:rPr>
      </w:pPr>
      <w:r w:rsidRPr="00750AEF">
        <w:rPr>
          <w:rFonts w:ascii="Times New Roman" w:eastAsia="Times New Roman" w:hAnsi="Times New Roman" w:cs="Times New Roman"/>
          <w:sz w:val="24"/>
          <w:szCs w:val="24"/>
          <w:lang w:eastAsia="ru-RU"/>
        </w:rPr>
        <w:t>Над романом Федор Михайлович трудился в 1865-1866 годах, и сразу после завершения он был опубликован в популярном журнале «Русский вестник». Реакция на произведение была весьма неоднозначной, от резкого неприятия до бурного восхищения.</w:t>
      </w:r>
    </w:p>
    <w:p w:rsidR="00A97D31" w:rsidRPr="00750AEF" w:rsidRDefault="00A97D31" w:rsidP="00A97D31">
      <w:pPr>
        <w:spacing w:before="100" w:beforeAutospacing="1" w:after="100" w:afterAutospacing="1" w:line="240" w:lineRule="auto"/>
        <w:rPr>
          <w:rFonts w:ascii="Times New Roman" w:eastAsia="Times New Roman" w:hAnsi="Times New Roman" w:cs="Times New Roman"/>
          <w:sz w:val="24"/>
          <w:szCs w:val="24"/>
          <w:lang w:eastAsia="ru-RU"/>
        </w:rPr>
      </w:pPr>
      <w:r w:rsidRPr="00750AEF">
        <w:rPr>
          <w:rFonts w:ascii="Times New Roman" w:eastAsia="Times New Roman" w:hAnsi="Times New Roman" w:cs="Times New Roman"/>
          <w:sz w:val="24"/>
          <w:szCs w:val="24"/>
          <w:lang w:eastAsia="ru-RU"/>
        </w:rPr>
        <w:t>В 80-х годах 19 столетия роман был переведен на многие европейские языки. Влияние его на мировой литературный процесс оказался огромным: писатели стали развивать тему, затронутую Достоевским и, порой, откровенно подражать классику, в разных городах мира были поставлены театральные постановки, позже нетленное произведение было многократно экранизировано.</w:t>
      </w:r>
    </w:p>
    <w:p w:rsidR="00A97D31" w:rsidRPr="00750AEF" w:rsidRDefault="00A97D31" w:rsidP="00A97D3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750AEF">
        <w:rPr>
          <w:rFonts w:ascii="Times New Roman" w:eastAsia="Times New Roman" w:hAnsi="Times New Roman" w:cs="Times New Roman"/>
          <w:b/>
          <w:bCs/>
          <w:sz w:val="36"/>
          <w:szCs w:val="36"/>
          <w:lang w:eastAsia="ru-RU"/>
        </w:rPr>
        <w:t>Тема</w:t>
      </w:r>
    </w:p>
    <w:p w:rsidR="00A97D31" w:rsidRPr="00750AEF" w:rsidRDefault="00A97D31" w:rsidP="00A97D31">
      <w:pPr>
        <w:spacing w:before="100" w:beforeAutospacing="1" w:after="100" w:afterAutospacing="1" w:line="240" w:lineRule="auto"/>
        <w:rPr>
          <w:rFonts w:ascii="Times New Roman" w:eastAsia="Times New Roman" w:hAnsi="Times New Roman" w:cs="Times New Roman"/>
          <w:sz w:val="24"/>
          <w:szCs w:val="24"/>
          <w:lang w:eastAsia="ru-RU"/>
        </w:rPr>
      </w:pPr>
      <w:r w:rsidRPr="00750AEF">
        <w:rPr>
          <w:rFonts w:ascii="Times New Roman" w:eastAsia="Times New Roman" w:hAnsi="Times New Roman" w:cs="Times New Roman"/>
          <w:b/>
          <w:bCs/>
          <w:sz w:val="24"/>
          <w:szCs w:val="24"/>
          <w:lang w:eastAsia="ru-RU"/>
        </w:rPr>
        <w:t>Главная тема</w:t>
      </w:r>
      <w:r w:rsidRPr="00750AEF">
        <w:rPr>
          <w:rFonts w:ascii="Times New Roman" w:eastAsia="Times New Roman" w:hAnsi="Times New Roman" w:cs="Times New Roman"/>
          <w:sz w:val="24"/>
          <w:szCs w:val="24"/>
          <w:lang w:eastAsia="ru-RU"/>
        </w:rPr>
        <w:t xml:space="preserve"> произведения – угнетенность и ужасающая бедность большей части общества, печальное положение ко</w:t>
      </w:r>
      <w:r>
        <w:rPr>
          <w:rFonts w:ascii="Times New Roman" w:eastAsia="Times New Roman" w:hAnsi="Times New Roman" w:cs="Times New Roman"/>
          <w:sz w:val="24"/>
          <w:szCs w:val="24"/>
          <w:lang w:eastAsia="ru-RU"/>
        </w:rPr>
        <w:t>торого мало кого интересует. Так</w:t>
      </w:r>
      <w:r w:rsidRPr="00750AEF">
        <w:rPr>
          <w:rFonts w:ascii="Times New Roman" w:eastAsia="Times New Roman" w:hAnsi="Times New Roman" w:cs="Times New Roman"/>
          <w:sz w:val="24"/>
          <w:szCs w:val="24"/>
          <w:lang w:eastAsia="ru-RU"/>
        </w:rPr>
        <w:t>же красной линией проходит тема заблуждений личности и вынужденного бунта вследствие удушающей нищеты, социального неравенства и безысходности.</w:t>
      </w:r>
    </w:p>
    <w:p w:rsidR="00A97D31" w:rsidRPr="00750AEF" w:rsidRDefault="00A97D31" w:rsidP="00A97D31">
      <w:pPr>
        <w:spacing w:before="100" w:beforeAutospacing="1" w:after="100" w:afterAutospacing="1" w:line="240" w:lineRule="auto"/>
        <w:rPr>
          <w:rFonts w:ascii="Times New Roman" w:eastAsia="Times New Roman" w:hAnsi="Times New Roman" w:cs="Times New Roman"/>
          <w:sz w:val="24"/>
          <w:szCs w:val="24"/>
          <w:lang w:eastAsia="ru-RU"/>
        </w:rPr>
      </w:pPr>
      <w:r w:rsidRPr="00750AEF">
        <w:rPr>
          <w:rFonts w:ascii="Times New Roman" w:eastAsia="Times New Roman" w:hAnsi="Times New Roman" w:cs="Times New Roman"/>
          <w:sz w:val="24"/>
          <w:szCs w:val="24"/>
          <w:lang w:eastAsia="ru-RU"/>
        </w:rPr>
        <w:t>Проблема ложных убеждений, затронутая в романе, является актуальной во все времена. Теория, которой был подвержен Раскольников, о вседозволенности и возможности совершения преступления ради благих целей, является разрушительной. Именно она является причиной произвола, насилия и террора.</w:t>
      </w:r>
    </w:p>
    <w:p w:rsidR="00A97D31" w:rsidRPr="00750AEF" w:rsidRDefault="00A97D31" w:rsidP="00A97D31">
      <w:pPr>
        <w:spacing w:before="100" w:beforeAutospacing="1" w:after="100" w:afterAutospacing="1" w:line="240" w:lineRule="auto"/>
        <w:rPr>
          <w:rFonts w:ascii="Times New Roman" w:eastAsia="Times New Roman" w:hAnsi="Times New Roman" w:cs="Times New Roman"/>
          <w:sz w:val="24"/>
          <w:szCs w:val="24"/>
          <w:lang w:eastAsia="ru-RU"/>
        </w:rPr>
      </w:pPr>
      <w:r w:rsidRPr="00750AEF">
        <w:rPr>
          <w:rFonts w:ascii="Times New Roman" w:eastAsia="Times New Roman" w:hAnsi="Times New Roman" w:cs="Times New Roman"/>
          <w:sz w:val="24"/>
          <w:szCs w:val="24"/>
          <w:lang w:eastAsia="ru-RU"/>
        </w:rPr>
        <w:t>В своем романе Достоевский хотел донести свои христианские представления о жизни, согласно которым нужно стараться жить нравственно, не поддаваясь гордыне, похоти, эгоизму. Жить ради ближних, творить добро, жертвовать собственными интересами на благо общества – вот чему учит писатель. Именно по этой причине в конце эпилога Родион Раскольников приходит к вере, которая является спасением его измученной души, и обретает надежду на спасение.</w:t>
      </w:r>
    </w:p>
    <w:p w:rsidR="00A97D31" w:rsidRPr="00750AEF" w:rsidRDefault="00A97D31" w:rsidP="00A97D3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750AEF">
        <w:rPr>
          <w:rFonts w:ascii="Times New Roman" w:eastAsia="Times New Roman" w:hAnsi="Times New Roman" w:cs="Times New Roman"/>
          <w:b/>
          <w:bCs/>
          <w:sz w:val="36"/>
          <w:szCs w:val="36"/>
          <w:lang w:eastAsia="ru-RU"/>
        </w:rPr>
        <w:t>Композиция</w:t>
      </w:r>
    </w:p>
    <w:p w:rsidR="00A97D31" w:rsidRPr="00750AEF" w:rsidRDefault="00A97D31" w:rsidP="00A97D31">
      <w:pPr>
        <w:spacing w:before="100" w:beforeAutospacing="1" w:after="100" w:afterAutospacing="1" w:line="240" w:lineRule="auto"/>
        <w:rPr>
          <w:rFonts w:ascii="Times New Roman" w:eastAsia="Times New Roman" w:hAnsi="Times New Roman" w:cs="Times New Roman"/>
          <w:sz w:val="24"/>
          <w:szCs w:val="24"/>
          <w:lang w:eastAsia="ru-RU"/>
        </w:rPr>
      </w:pPr>
      <w:r w:rsidRPr="00750AEF">
        <w:rPr>
          <w:rFonts w:ascii="Times New Roman" w:eastAsia="Times New Roman" w:hAnsi="Times New Roman" w:cs="Times New Roman"/>
          <w:sz w:val="24"/>
          <w:szCs w:val="24"/>
          <w:lang w:eastAsia="ru-RU"/>
        </w:rPr>
        <w:t>Структурная композиция «Преступления и наказания» довольно проста: роман состоит их 6 частей, каждая из которых, в свою очередь, состоит из 6-7 глав.</w:t>
      </w:r>
    </w:p>
    <w:p w:rsidR="00A97D31" w:rsidRPr="00750AEF" w:rsidRDefault="00A97D31" w:rsidP="00A97D31">
      <w:pPr>
        <w:spacing w:before="100" w:beforeAutospacing="1" w:after="100" w:afterAutospacing="1" w:line="240" w:lineRule="auto"/>
        <w:rPr>
          <w:rFonts w:ascii="Times New Roman" w:eastAsia="Times New Roman" w:hAnsi="Times New Roman" w:cs="Times New Roman"/>
          <w:sz w:val="24"/>
          <w:szCs w:val="24"/>
          <w:lang w:eastAsia="ru-RU"/>
        </w:rPr>
      </w:pPr>
      <w:r w:rsidRPr="00750AEF">
        <w:rPr>
          <w:rFonts w:ascii="Times New Roman" w:eastAsia="Times New Roman" w:hAnsi="Times New Roman" w:cs="Times New Roman"/>
          <w:sz w:val="24"/>
          <w:szCs w:val="24"/>
          <w:lang w:eastAsia="ru-RU"/>
        </w:rPr>
        <w:t>Роман делится на две составляющие: в первой описаны мытарства главного героя, его рассуждения и, в итоге, совершенное им преступление. Затем следует наказание и саморазоблачение Раскольникова, и этому посвящены оставшиеся 5 частей произведения.</w:t>
      </w:r>
    </w:p>
    <w:p w:rsidR="00A97D31" w:rsidRPr="00750AEF" w:rsidRDefault="00A97D31" w:rsidP="00A97D31">
      <w:pPr>
        <w:spacing w:before="100" w:beforeAutospacing="1" w:after="100" w:afterAutospacing="1" w:line="240" w:lineRule="auto"/>
        <w:rPr>
          <w:rFonts w:ascii="Times New Roman" w:eastAsia="Times New Roman" w:hAnsi="Times New Roman" w:cs="Times New Roman"/>
          <w:sz w:val="24"/>
          <w:szCs w:val="24"/>
          <w:lang w:eastAsia="ru-RU"/>
        </w:rPr>
      </w:pPr>
      <w:r w:rsidRPr="00750AEF">
        <w:rPr>
          <w:rFonts w:ascii="Times New Roman" w:eastAsia="Times New Roman" w:hAnsi="Times New Roman" w:cs="Times New Roman"/>
          <w:sz w:val="24"/>
          <w:szCs w:val="24"/>
          <w:lang w:eastAsia="ru-RU"/>
        </w:rPr>
        <w:t xml:space="preserve">Характерной особенностью романа является некоторая непоследовательность в хронологии поступков Раскольникова. Этим автор хотел подчеркнуть нестабильность </w:t>
      </w:r>
      <w:r w:rsidRPr="00750AEF">
        <w:rPr>
          <w:rFonts w:ascii="Times New Roman" w:eastAsia="Times New Roman" w:hAnsi="Times New Roman" w:cs="Times New Roman"/>
          <w:sz w:val="24"/>
          <w:szCs w:val="24"/>
          <w:lang w:eastAsia="ru-RU"/>
        </w:rPr>
        <w:lastRenderedPageBreak/>
        <w:t>внутреннего состояния главного героя, его потерянность. Прекрасным дополнением к настроению Раскольникова являются темные, серые улицы Петербурга, описанию которых Достоевский выделил немало места в произведении.</w:t>
      </w:r>
    </w:p>
    <w:p w:rsidR="00A97D31" w:rsidRPr="00750AEF" w:rsidRDefault="00A97D31" w:rsidP="00A97D31">
      <w:pPr>
        <w:spacing w:before="100" w:beforeAutospacing="1" w:after="100" w:afterAutospacing="1" w:line="240" w:lineRule="auto"/>
        <w:rPr>
          <w:rFonts w:ascii="Times New Roman" w:eastAsia="Times New Roman" w:hAnsi="Times New Roman" w:cs="Times New Roman"/>
          <w:sz w:val="24"/>
          <w:szCs w:val="24"/>
          <w:lang w:eastAsia="ru-RU"/>
        </w:rPr>
      </w:pPr>
      <w:r w:rsidRPr="00750AEF">
        <w:rPr>
          <w:rFonts w:ascii="Times New Roman" w:eastAsia="Times New Roman" w:hAnsi="Times New Roman" w:cs="Times New Roman"/>
          <w:sz w:val="24"/>
          <w:szCs w:val="24"/>
          <w:lang w:eastAsia="ru-RU"/>
        </w:rPr>
        <w:t>В заключительной части романа – эпилоге – писатель указал на возможное исцеление Раскольникова благодаря искреннему раскаянию и вере в Бога. Нравственное возрождение героя стало возможным только благодаря его полному переосмыслению своей жизни, поступков, ценностей.</w:t>
      </w:r>
    </w:p>
    <w:p w:rsidR="00A97D31" w:rsidRPr="00750AEF" w:rsidRDefault="00A97D31" w:rsidP="00A97D31">
      <w:pPr>
        <w:spacing w:before="100" w:beforeAutospacing="1" w:after="100" w:afterAutospacing="1" w:line="240" w:lineRule="auto"/>
        <w:rPr>
          <w:rFonts w:ascii="Times New Roman" w:eastAsia="Times New Roman" w:hAnsi="Times New Roman" w:cs="Times New Roman"/>
          <w:sz w:val="24"/>
          <w:szCs w:val="24"/>
          <w:lang w:eastAsia="ru-RU"/>
        </w:rPr>
      </w:pPr>
      <w:r w:rsidRPr="00750AEF">
        <w:rPr>
          <w:rFonts w:ascii="Times New Roman" w:eastAsia="Times New Roman" w:hAnsi="Times New Roman" w:cs="Times New Roman"/>
          <w:sz w:val="24"/>
          <w:szCs w:val="24"/>
          <w:lang w:eastAsia="ru-RU"/>
        </w:rPr>
        <w:t>Большое внимание Достоевский уделил не только бедному студенту, но и другим центральным персонажам: Разумихину, Дуне Раскольниковой, Пульхерии Александровне, Соне Мармеладовой, Свидригайлову. Характер каждого из них описан ярко, красочно, взаимодействие этих героев прекрасно дополняют общую картину, показанную автором. Несмотря на хитросплетение сюжетных линий, все они, так или иначе, связаны с Раскольниковым. Примечательно, что многих описанных героев ожидает трагическая судьба, и к концу романа лишь немногие останутся в живых.</w:t>
      </w:r>
    </w:p>
    <w:p w:rsidR="00A97D31" w:rsidRPr="00750AEF" w:rsidRDefault="00A97D31" w:rsidP="00A97D31">
      <w:pPr>
        <w:spacing w:before="100" w:beforeAutospacing="1" w:after="100" w:afterAutospacing="1" w:line="240" w:lineRule="auto"/>
        <w:outlineLvl w:val="1"/>
        <w:rPr>
          <w:rFonts w:ascii="Times New Roman" w:eastAsia="Times New Roman" w:hAnsi="Times New Roman" w:cs="Times New Roman"/>
          <w:b/>
          <w:bCs/>
          <w:sz w:val="36"/>
          <w:szCs w:val="36"/>
          <w:lang w:eastAsia="ru-RU"/>
        </w:rPr>
      </w:pPr>
      <w:r w:rsidRPr="00750AEF">
        <w:rPr>
          <w:rFonts w:ascii="Times New Roman" w:eastAsia="Times New Roman" w:hAnsi="Times New Roman" w:cs="Times New Roman"/>
          <w:b/>
          <w:bCs/>
          <w:sz w:val="36"/>
          <w:szCs w:val="36"/>
          <w:lang w:eastAsia="ru-RU"/>
        </w:rPr>
        <w:t>Жанр</w:t>
      </w:r>
    </w:p>
    <w:p w:rsidR="00A97D31" w:rsidRPr="00750AEF" w:rsidRDefault="00A97D31" w:rsidP="00A97D31">
      <w:pPr>
        <w:spacing w:before="100" w:beforeAutospacing="1" w:after="100" w:afterAutospacing="1" w:line="240" w:lineRule="auto"/>
        <w:rPr>
          <w:rFonts w:ascii="Times New Roman" w:eastAsia="Times New Roman" w:hAnsi="Times New Roman" w:cs="Times New Roman"/>
          <w:sz w:val="24"/>
          <w:szCs w:val="24"/>
          <w:lang w:eastAsia="ru-RU"/>
        </w:rPr>
      </w:pPr>
      <w:r w:rsidRPr="00750AEF">
        <w:rPr>
          <w:rFonts w:ascii="Times New Roman" w:eastAsia="Times New Roman" w:hAnsi="Times New Roman" w:cs="Times New Roman"/>
          <w:sz w:val="24"/>
          <w:szCs w:val="24"/>
          <w:lang w:eastAsia="ru-RU"/>
        </w:rPr>
        <w:t xml:space="preserve">«Преступление и наказание» относится к </w:t>
      </w:r>
      <w:r w:rsidRPr="00750AEF">
        <w:rPr>
          <w:rFonts w:ascii="Times New Roman" w:eastAsia="Times New Roman" w:hAnsi="Times New Roman" w:cs="Times New Roman"/>
          <w:b/>
          <w:bCs/>
          <w:sz w:val="24"/>
          <w:szCs w:val="24"/>
          <w:lang w:eastAsia="ru-RU"/>
        </w:rPr>
        <w:t>психологическому и философскому роману</w:t>
      </w:r>
      <w:r w:rsidRPr="00750AEF">
        <w:rPr>
          <w:rFonts w:ascii="Times New Roman" w:eastAsia="Times New Roman" w:hAnsi="Times New Roman" w:cs="Times New Roman"/>
          <w:sz w:val="24"/>
          <w:szCs w:val="24"/>
          <w:lang w:eastAsia="ru-RU"/>
        </w:rPr>
        <w:t>. Сам Федор Михайлович называл свое детище «психологическим отчетом одного преступления». Это уникальное литературное произведение, в котором искусно переплетены детективная, криминальная, социальная, психологическая, философская и любовная составляющие. В нем гармонично сочетаются пугающая реальность обыденной жизни и фантастика, представленная снами Раскольникова.</w:t>
      </w:r>
    </w:p>
    <w:p w:rsidR="00A97D31" w:rsidRPr="00750AEF" w:rsidRDefault="00A97D31" w:rsidP="00A97D31">
      <w:pPr>
        <w:spacing w:before="100" w:beforeAutospacing="1" w:after="100" w:afterAutospacing="1" w:line="240" w:lineRule="auto"/>
        <w:rPr>
          <w:rFonts w:ascii="Times New Roman" w:eastAsia="Times New Roman" w:hAnsi="Times New Roman" w:cs="Times New Roman"/>
          <w:sz w:val="24"/>
          <w:szCs w:val="24"/>
          <w:lang w:eastAsia="ru-RU"/>
        </w:rPr>
      </w:pPr>
      <w:r w:rsidRPr="00750AEF">
        <w:rPr>
          <w:rFonts w:ascii="Times New Roman" w:eastAsia="Times New Roman" w:hAnsi="Times New Roman" w:cs="Times New Roman"/>
          <w:sz w:val="24"/>
          <w:szCs w:val="24"/>
          <w:lang w:eastAsia="ru-RU"/>
        </w:rPr>
        <w:t>Если говорить о литературном направлении романа, то он полностью соответствует «реализму».</w:t>
      </w:r>
    </w:p>
    <w:p w:rsidR="00A83905" w:rsidRDefault="00A83905">
      <w:bookmarkStart w:id="0" w:name="_GoBack"/>
      <w:bookmarkEnd w:id="0"/>
    </w:p>
    <w:sectPr w:rsidR="00A8390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Helvetica">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6D25"/>
    <w:rsid w:val="00A83905"/>
    <w:rsid w:val="00A97D31"/>
    <w:rsid w:val="00EB6D25"/>
    <w:rsid w:val="00F479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FF2C212F-E259-4E8D-A7E3-F631692E5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7D3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974</Words>
  <Characters>5558</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2020-12-12T09:26:00Z</dcterms:created>
  <dcterms:modified xsi:type="dcterms:W3CDTF">2020-12-12T11:26:00Z</dcterms:modified>
</cp:coreProperties>
</file>